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5738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C72FB" w:rsidRDefault="00DC72FB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</w:tr>
      <w:tr w:rsidR="005738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C72FB" w:rsidRDefault="00DC72F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DC72FB" w:rsidRDefault="00573824">
            <w:pPr>
              <w:pStyle w:val="1CStyle1"/>
            </w:pPr>
            <w:r>
              <w:t>Техническое задание по Лоту №1</w:t>
            </w: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DC72FB" w:rsidRDefault="00573824">
            <w:pPr>
              <w:pStyle w:val="1CStyle1"/>
            </w:pPr>
            <w:r>
              <w:t>По открытому запросу предложений  в электронной форме № 111 553</w:t>
            </w: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DC72FB" w:rsidRDefault="00573824">
            <w:pPr>
              <w:pStyle w:val="1CStyle1"/>
            </w:pPr>
            <w:r>
              <w:t>Для нужд: АО "Газпром газораспределение Оренбург"</w:t>
            </w:r>
          </w:p>
        </w:tc>
      </w:tr>
      <w:tr w:rsidR="005738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C72FB" w:rsidRDefault="00DC72F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</w:tr>
      <w:tr w:rsidR="005738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C72FB" w:rsidRDefault="00DC72F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</w:tr>
      <w:tr w:rsidR="005738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C72FB" w:rsidRDefault="00DC72F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</w:tr>
      <w:tr w:rsidR="005738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C72FB" w:rsidRDefault="00DC72F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  <w:jc w:val="left"/>
            </w:pP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4"/>
              <w:jc w:val="left"/>
            </w:pPr>
            <w:r>
              <w:t>ОКВЭД</w:t>
            </w: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DC72FB">
            <w:pPr>
              <w:pStyle w:val="1CStyle5"/>
              <w:jc w:val="left"/>
            </w:pP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DC72FB">
            <w:pPr>
              <w:pStyle w:val="1CStyle5"/>
              <w:jc w:val="left"/>
            </w:pP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11"/>
            </w:pPr>
            <w:r>
              <w:t>Место (адрес) поставки товара</w:t>
            </w: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13"/>
              <w:jc w:val="left"/>
            </w:pPr>
            <w:r>
              <w:t>Кислород технический ГОСТ 5583-78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9"/>
            </w:pPr>
            <w:r>
              <w:t xml:space="preserve">Кубический </w:t>
            </w:r>
            <w:r>
              <w:t>метр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14"/>
            </w:pPr>
            <w:r>
              <w:t>819,000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13"/>
              <w:jc w:val="left"/>
            </w:pPr>
            <w:r>
              <w:t>Филиал АО "Газпром газораспределение Оренбург" в г. Оренбурге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13"/>
              <w:jc w:val="left"/>
            </w:pPr>
            <w:r>
              <w:t>г.Оренбург, ул.Самолётная, д.79</w:t>
            </w:r>
          </w:p>
        </w:tc>
      </w:tr>
      <w:tr w:rsidR="005738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16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C72FB" w:rsidRDefault="00573824">
            <w:pPr>
              <w:pStyle w:val="1CStyle17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C72FB" w:rsidRDefault="00573824">
            <w:pPr>
              <w:pStyle w:val="1CStyle18"/>
              <w:jc w:val="left"/>
            </w:pPr>
            <w:r>
              <w:t>Условия поставки товаров</w:t>
            </w: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C72FB" w:rsidRDefault="00573824">
            <w:pPr>
              <w:pStyle w:val="1CStyle19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5"/>
              <w:jc w:val="left"/>
            </w:pPr>
            <w:r>
              <w:t>Филиал АО "Газпром газораспределение Оренбург" в г. Оренбурге</w:t>
            </w: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C72FB" w:rsidRDefault="00573824">
            <w:pPr>
              <w:pStyle w:val="1CStyle19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0"/>
              <w:jc w:val="left"/>
            </w:pPr>
            <w:r>
              <w:t>г.Оренбург, ул.Самолётная, д.79</w:t>
            </w: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C72FB" w:rsidRDefault="00573824">
            <w:pPr>
              <w:pStyle w:val="1CStyle19"/>
            </w:pPr>
            <w: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0"/>
              <w:jc w:val="left"/>
            </w:pPr>
            <w:r>
              <w:t>Поставка</w:t>
            </w:r>
            <w:r>
              <w:t xml:space="preserve"> товара осуществляется в течение 3 календарных дней с момента получения Поставщиком заявки на поставку от Покупателя</w:t>
            </w:r>
            <w:r>
              <w:br/>
              <w:t>Периодичность выставления заявок – Ежемесячно</w:t>
            </w:r>
            <w:r>
              <w:br/>
              <w:t>Срок выставления заявок – до 31.12.2017</w:t>
            </w:r>
          </w:p>
        </w:tc>
      </w:tr>
      <w:tr w:rsidR="005738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16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16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C72FB" w:rsidRDefault="00DC72FB">
            <w:pPr>
              <w:pStyle w:val="1CStyle0"/>
            </w:pP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C72FB" w:rsidRDefault="00573824">
            <w:pPr>
              <w:pStyle w:val="1CStyle17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C72FB" w:rsidRDefault="00573824">
            <w:pPr>
              <w:pStyle w:val="1CStyle21"/>
              <w:jc w:val="left"/>
            </w:pPr>
            <w:r>
              <w:t>Условия проведения закупочной процедуры.</w:t>
            </w: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2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3"/>
            </w:pPr>
            <w:r>
              <w:t>37 671,05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4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5"/>
            </w:pPr>
            <w:r>
              <w:t>Открытый запрос предложений в электронной форме</w:t>
            </w: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2"/>
              <w:jc w:val="left"/>
            </w:pPr>
            <w: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3"/>
            </w:pPr>
            <w:r>
              <w:t>5 746,43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4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5"/>
            </w:pPr>
            <w:r>
              <w:t>Открытый запрос предложений в электронной форме</w:t>
            </w: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2"/>
              <w:jc w:val="left"/>
            </w:pPr>
            <w: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</w:t>
            </w:r>
            <w:r>
              <w:t>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6"/>
            </w:pPr>
            <w:r>
              <w:t>31 924,62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4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5"/>
            </w:pPr>
            <w:r>
              <w:t>Открытый запрос предложений в электронной форме</w:t>
            </w:r>
          </w:p>
        </w:tc>
      </w:tr>
      <w:tr w:rsidR="00DC7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7"/>
            </w:pPr>
            <w: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C72FB" w:rsidRDefault="00573824">
            <w:pPr>
              <w:pStyle w:val="1CStyle20"/>
              <w:jc w:val="left"/>
            </w:pPr>
            <w:r>
              <w:t>Оплата в течение 30 календарных дней с момента поставки товара</w:t>
            </w:r>
          </w:p>
        </w:tc>
      </w:tr>
    </w:tbl>
    <w:p w:rsidR="00000000" w:rsidRDefault="00573824"/>
    <w:sectPr w:rsidR="00000000" w:rsidSect="005738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72FB"/>
    <w:rsid w:val="00573824"/>
    <w:rsid w:val="00DC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6">
    <w:name w:val="1CStyle16"/>
    <w:pPr>
      <w:jc w:val="center"/>
    </w:pPr>
    <w:rPr>
      <w:rFonts w:ascii="Times New Roman" w:hAnsi="Times New Roman"/>
    </w:rPr>
  </w:style>
  <w:style w:type="paragraph" w:customStyle="1" w:styleId="1CStyle21">
    <w:name w:val="1CStyle21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7">
    <w:name w:val="1CStyle17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19">
    <w:name w:val="1CStyle19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20">
    <w:name w:val="1CStyle20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18">
    <w:name w:val="1CStyle18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27">
    <w:name w:val="1CStyle27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3">
    <w:name w:val="1CStyle23"/>
    <w:pPr>
      <w:jc w:val="center"/>
    </w:pPr>
    <w:rPr>
      <w:rFonts w:ascii="Times New Roman" w:hAnsi="Times New Roman"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Игоревич Лютиков</cp:lastModifiedBy>
  <cp:revision>2</cp:revision>
  <dcterms:created xsi:type="dcterms:W3CDTF">2017-02-02T10:53:00Z</dcterms:created>
  <dcterms:modified xsi:type="dcterms:W3CDTF">2017-02-02T10:53:00Z</dcterms:modified>
</cp:coreProperties>
</file>